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E97" w:rsidRPr="00577E97" w:rsidRDefault="00577E97" w:rsidP="00577E97">
      <w:pPr>
        <w:pStyle w:val="Style3"/>
        <w:widowControl/>
        <w:spacing w:line="240" w:lineRule="exact"/>
        <w:jc w:val="both"/>
        <w:rPr>
          <w:rFonts w:ascii="Times New Roman" w:hAnsi="Times New Roman"/>
          <w:sz w:val="20"/>
          <w:szCs w:val="20"/>
        </w:rPr>
      </w:pPr>
    </w:p>
    <w:p w:rsidR="00577E97" w:rsidRPr="00577E97" w:rsidRDefault="00577E97" w:rsidP="00577E97">
      <w:pPr>
        <w:pStyle w:val="Style3"/>
        <w:widowControl/>
        <w:spacing w:before="182" w:line="408" w:lineRule="exact"/>
        <w:ind w:left="331"/>
        <w:jc w:val="both"/>
        <w:rPr>
          <w:rStyle w:val="FontStyle11"/>
          <w:rFonts w:ascii="Times New Roman" w:hAnsi="Times New Roman" w:cs="Times New Roman"/>
          <w:position w:val="-5"/>
          <w:lang w:val="zh-CN"/>
        </w:rPr>
      </w:pPr>
      <w:r w:rsidRPr="00577E97">
        <w:rPr>
          <w:rStyle w:val="FontStyle11"/>
          <w:rFonts w:ascii="Times New Roman" w:hAnsi="Times New Roman" w:cs="Times New Roman"/>
          <w:position w:val="-5"/>
          <w:lang w:val="zh-CN"/>
        </w:rPr>
        <w:t>供销合作社改革发展新思路：自己办银行</w:t>
      </w:r>
    </w:p>
    <w:p w:rsidR="00577E97" w:rsidRPr="00577E97" w:rsidRDefault="00577E97" w:rsidP="00577E97">
      <w:pPr>
        <w:pStyle w:val="Style4"/>
        <w:widowControl/>
        <w:spacing w:before="10" w:line="533" w:lineRule="exact"/>
        <w:jc w:val="right"/>
        <w:rPr>
          <w:rFonts w:ascii="Times New Roman" w:hAnsi="Times New Roman"/>
          <w:sz w:val="20"/>
          <w:szCs w:val="20"/>
        </w:rPr>
      </w:pPr>
    </w:p>
    <w:p w:rsidR="00577E97" w:rsidRPr="00577E97" w:rsidRDefault="00577E97" w:rsidP="00577E97">
      <w:pPr>
        <w:pStyle w:val="Style4"/>
        <w:widowControl/>
        <w:spacing w:before="10" w:line="533" w:lineRule="exact"/>
        <w:rPr>
          <w:rStyle w:val="FontStyle12"/>
          <w:rFonts w:ascii="Times New Roman" w:hAnsi="Times New Roman" w:cs="Times New Roman"/>
          <w:lang w:val="zh-CN"/>
        </w:rPr>
      </w:pPr>
      <w:r w:rsidRPr="00577E97">
        <w:rPr>
          <w:rStyle w:val="FontStyle12"/>
          <w:rFonts w:ascii="Times New Roman" w:hAnsi="Times New Roman" w:cs="Times New Roman"/>
        </w:rPr>
        <w:t xml:space="preserve">    </w:t>
      </w:r>
      <w:r w:rsidRPr="00577E97">
        <w:rPr>
          <w:rStyle w:val="FontStyle12"/>
          <w:rFonts w:ascii="Times New Roman" w:hAnsi="Times New Roman" w:cs="Times New Roman"/>
          <w:lang w:val="zh-CN"/>
        </w:rPr>
        <w:t>―</w:t>
      </w:r>
      <w:r w:rsidRPr="00577E97">
        <w:rPr>
          <w:rStyle w:val="FontStyle12"/>
          <w:rFonts w:ascii="Times New Roman" w:hAnsi="Times New Roman" w:cs="Times New Roman"/>
          <w:lang w:val="zh-CN"/>
        </w:rPr>
        <w:t>、农业生产与经营资金短缺，亟需供销社进行融资。</w:t>
      </w:r>
      <w:r w:rsidRPr="00577E97">
        <w:rPr>
          <w:rStyle w:val="FontStyle13"/>
          <w:rFonts w:ascii="Times New Roman" w:hAnsi="Times New Roman" w:cs="Times New Roman"/>
          <w:lang w:val="zh-CN"/>
        </w:rPr>
        <w:t>供销合作社的各种业务经营活动，是企业性质的经济活动。它生存和发展的基础是资本或资金。</w:t>
      </w:r>
      <w:r w:rsidRPr="00577E97">
        <w:rPr>
          <w:rStyle w:val="FontStyle14"/>
          <w:rFonts w:ascii="Times New Roman" w:hAnsi="Times New Roman" w:cs="Times New Roman"/>
          <w:lang w:val="zh-CN"/>
        </w:rPr>
        <w:t>1994</w:t>
      </w:r>
      <w:r w:rsidRPr="00577E97">
        <w:rPr>
          <w:rStyle w:val="FontStyle13"/>
          <w:rFonts w:ascii="Times New Roman" w:hAnsi="Times New Roman" w:cs="Times New Roman"/>
          <w:lang w:val="zh-CN"/>
        </w:rPr>
        <w:t>年，供销合作社的商品销售额达</w:t>
      </w:r>
      <w:r w:rsidRPr="00577E97">
        <w:rPr>
          <w:rStyle w:val="FontStyle14"/>
          <w:rFonts w:ascii="Times New Roman" w:hAnsi="Times New Roman" w:cs="Times New Roman"/>
          <w:lang w:val="zh-CN"/>
        </w:rPr>
        <w:t>9000</w:t>
      </w:r>
      <w:r w:rsidRPr="00577E97">
        <w:rPr>
          <w:rStyle w:val="FontStyle13"/>
          <w:rFonts w:ascii="Times New Roman" w:hAnsi="Times New Roman" w:cs="Times New Roman"/>
          <w:lang w:val="zh-CN"/>
        </w:rPr>
        <w:t>亿元，如果按年周转</w:t>
      </w:r>
      <w:r w:rsidRPr="00577E97">
        <w:rPr>
          <w:rStyle w:val="FontStyle14"/>
          <w:rFonts w:ascii="Times New Roman" w:hAnsi="Times New Roman" w:cs="Times New Roman"/>
          <w:lang w:val="zh-CN"/>
        </w:rPr>
        <w:t>3</w:t>
      </w:r>
      <w:r w:rsidRPr="00577E97">
        <w:rPr>
          <w:rStyle w:val="FontStyle13"/>
          <w:rFonts w:ascii="Times New Roman" w:hAnsi="Times New Roman" w:cs="Times New Roman"/>
          <w:lang w:val="zh-CN"/>
        </w:rPr>
        <w:t>次计算</w:t>
      </w:r>
      <w:r w:rsidRPr="00577E97">
        <w:rPr>
          <w:rStyle w:val="FontStyle13"/>
          <w:rFonts w:ascii="Times New Roman" w:hAnsi="Times New Roman" w:cs="Times New Roman"/>
          <w:spacing w:val="-30"/>
          <w:lang w:val="zh-CN"/>
        </w:rPr>
        <w:t>，</w:t>
      </w:r>
      <w:r w:rsidRPr="00577E97">
        <w:rPr>
          <w:rStyle w:val="FontStyle13"/>
          <w:rFonts w:ascii="Times New Roman" w:hAnsi="Times New Roman" w:cs="Times New Roman"/>
          <w:lang w:val="zh-CN"/>
        </w:rPr>
        <w:t>需要资金</w:t>
      </w:r>
      <w:r w:rsidRPr="00577E97">
        <w:rPr>
          <w:rStyle w:val="FontStyle14"/>
          <w:rFonts w:ascii="Times New Roman" w:hAnsi="Times New Roman" w:cs="Times New Roman"/>
          <w:lang w:val="zh-CN"/>
        </w:rPr>
        <w:t>3000</w:t>
      </w:r>
      <w:r w:rsidRPr="00577E97">
        <w:rPr>
          <w:rStyle w:val="FontStyle13"/>
          <w:rFonts w:ascii="Times New Roman" w:hAnsi="Times New Roman" w:cs="Times New Roman"/>
          <w:lang w:val="zh-CN"/>
        </w:rPr>
        <w:t>亿元，绝大部分来自银行贷款。随着经济体制改革的深化，银行贷款受金融巿</w:t>
      </w:r>
      <w:r w:rsidRPr="00577E97">
        <w:rPr>
          <w:rStyle w:val="FontStyle13"/>
          <w:rFonts w:ascii="Times New Roman" w:hAnsi="Times New Roman" w:cs="Times New Roman"/>
          <w:bCs/>
        </w:rPr>
        <w:t>场供求</w:t>
      </w:r>
      <w:r w:rsidRPr="00577E97">
        <w:rPr>
          <w:rStyle w:val="FontStyle13"/>
          <w:rFonts w:ascii="Times New Roman" w:hAnsi="Times New Roman" w:cs="Times New Roman"/>
          <w:lang w:val="zh-CN"/>
        </w:rPr>
        <w:t>规律的支配，国家计划分配的贷款指标时常得不到保证。供销合作社组织化肥、农药等重要农业生产资料供应，不少地方只能得到贷款计划指标的</w:t>
      </w:r>
      <w:r w:rsidRPr="00577E97">
        <w:rPr>
          <w:rStyle w:val="FontStyle14"/>
          <w:rFonts w:ascii="Times New Roman" w:hAnsi="Times New Roman" w:cs="Times New Roman"/>
          <w:lang w:val="zh-CN"/>
        </w:rPr>
        <w:t>1/3</w:t>
      </w:r>
      <w:r w:rsidRPr="00577E97">
        <w:rPr>
          <w:rStyle w:val="FontStyle13"/>
          <w:rFonts w:ascii="Times New Roman" w:hAnsi="Times New Roman" w:cs="Times New Roman"/>
          <w:spacing w:val="60"/>
          <w:lang w:val="zh-CN"/>
        </w:rPr>
        <w:t>甚至</w:t>
      </w:r>
      <w:r w:rsidRPr="00577E97">
        <w:rPr>
          <w:rStyle w:val="FontStyle14"/>
          <w:rFonts w:ascii="Times New Roman" w:hAnsi="Times New Roman" w:cs="Times New Roman"/>
          <w:lang w:val="zh-CN"/>
        </w:rPr>
        <w:t>1/10</w:t>
      </w:r>
      <w:r>
        <w:rPr>
          <w:rStyle w:val="FontStyle13"/>
          <w:rFonts w:ascii="Times New Roman" w:hAnsi="Times New Roman" w:cs="Times New Roman"/>
          <w:lang w:val="zh-CN"/>
        </w:rPr>
        <w:t>，其余不得不去拆借巿场找出路</w:t>
      </w:r>
      <w:r>
        <w:rPr>
          <w:rStyle w:val="FontStyle13"/>
          <w:rFonts w:ascii="Times New Roman" w:hAnsi="Times New Roman" w:cs="Times New Roman" w:hint="eastAsia"/>
          <w:lang w:val="zh-CN"/>
        </w:rPr>
        <w:t>，</w:t>
      </w:r>
      <w:r w:rsidRPr="00577E97">
        <w:rPr>
          <w:rStyle w:val="FontStyle13"/>
          <w:rFonts w:ascii="Times New Roman" w:hAnsi="Times New Roman" w:cs="Times New Roman"/>
          <w:lang w:val="zh-CN"/>
        </w:rPr>
        <w:t>而拆借市场上资金利息率之高，是供销合作社这类微利企业难以承受的。特别是供销合作社因资金短缺而耽误收购</w:t>
      </w:r>
      <w:r w:rsidRPr="00577E97">
        <w:rPr>
          <w:rStyle w:val="FontStyle13"/>
          <w:rFonts w:ascii="Times New Roman" w:cs="Times New Roman" w:hint="eastAsia"/>
          <w:bCs/>
        </w:rPr>
        <w:t>或供应的时间，对国家和农民造成的损失更难计量。</w:t>
      </w:r>
    </w:p>
    <w:p w:rsidR="00577E97" w:rsidRDefault="00577E97" w:rsidP="00577E97">
      <w:pPr>
        <w:pStyle w:val="Style2"/>
        <w:widowControl/>
        <w:spacing w:line="523" w:lineRule="exact"/>
        <w:ind w:firstLine="690"/>
        <w:rPr>
          <w:rStyle w:val="FontStyle13"/>
          <w:rFonts w:ascii="Times New Roman" w:cs="Times New Roman"/>
          <w:bCs/>
        </w:rPr>
      </w:pPr>
      <w:r w:rsidRPr="00577E97">
        <w:rPr>
          <w:rStyle w:val="FontStyle13"/>
          <w:rFonts w:ascii="Times New Roman" w:hAnsi="Times New Roman" w:cs="Times New Roman" w:hint="eastAsia"/>
          <w:lang w:val="zh-CN"/>
        </w:rPr>
        <w:t>我国农业发展取决于科技投入和市场化的速度，但首先是市场化。</w:t>
      </w:r>
      <w:r w:rsidRPr="00577E97">
        <w:rPr>
          <w:rStyle w:val="FontStyle13"/>
          <w:rFonts w:ascii="Times New Roman" w:hAnsi="Times New Roman" w:cs="Times New Roman" w:hint="eastAsia"/>
          <w:b/>
          <w:lang w:val="zh-CN"/>
        </w:rPr>
        <w:t>供</w:t>
      </w:r>
      <w:r w:rsidRPr="00577E97">
        <w:rPr>
          <w:rStyle w:val="FontStyle13"/>
          <w:rFonts w:ascii="Times New Roman" w:cs="Times New Roman" w:hint="eastAsia"/>
          <w:b/>
        </w:rPr>
        <w:t>销合作社引导农民进入市场的第一步是服务生产，不能对农民的生产资金短缺置之不顾。</w:t>
      </w:r>
      <w:r w:rsidRPr="00577E97">
        <w:rPr>
          <w:rStyle w:val="FontStyle13"/>
          <w:rFonts w:ascii="Times New Roman" w:cs="Times New Roman" w:hint="eastAsia"/>
          <w:bCs/>
        </w:rPr>
        <w:t>过去供销合作社曾以扶持生产基金、预购定金等办法帮助农民，但回收困难，不少成了无偿支援，不但效率低而且难以坚持。在社会主义市场经济新体制下，供销合作社帮助农民解决生产资金不足问题，最好是采取资金融通的办法，使有限资</w:t>
      </w:r>
      <w:r w:rsidRPr="00577E97">
        <w:rPr>
          <w:rStyle w:val="FontStyle13"/>
          <w:rFonts w:ascii="Times New Roman" w:cs="Times New Roman" w:hint="eastAsia"/>
          <w:bCs/>
        </w:rPr>
        <w:lastRenderedPageBreak/>
        <w:t>金发挥最高效率</w:t>
      </w:r>
      <w:r w:rsidRPr="00577E97">
        <w:rPr>
          <w:rStyle w:val="FontStyle13"/>
          <w:rFonts w:ascii="Times New Roman" w:cs="Times New Roman" w:hint="eastAsia"/>
        </w:rPr>
        <w:t>。</w:t>
      </w:r>
      <w:r w:rsidRPr="00577E97">
        <w:rPr>
          <w:rStyle w:val="FontStyle13"/>
          <w:rFonts w:ascii="Times New Roman" w:cs="Times New Roman" w:hint="eastAsia"/>
          <w:b/>
        </w:rPr>
        <w:t>由于供销合作社与农民长期休戚与共，深得农民信任。农民手中暂时不用的资金，也愿意存放在供销合作社。目前不少地方农民要求供销合作社提供资金融通服务。</w:t>
      </w:r>
      <w:r w:rsidRPr="00577E97">
        <w:rPr>
          <w:rStyle w:val="FontStyle13"/>
          <w:rFonts w:ascii="Times New Roman" w:cs="Times New Roman" w:hint="eastAsia"/>
          <w:bCs/>
        </w:rPr>
        <w:t>但限于现行体制，供销合作社不能满足农民需要。</w:t>
      </w:r>
    </w:p>
    <w:p w:rsidR="00577E97" w:rsidRPr="00577E97" w:rsidRDefault="00577E97" w:rsidP="00577E97">
      <w:pPr>
        <w:pStyle w:val="Style2"/>
        <w:widowControl/>
        <w:spacing w:line="523" w:lineRule="exact"/>
        <w:ind w:firstLine="690"/>
        <w:rPr>
          <w:rStyle w:val="FontStyle13"/>
          <w:rFonts w:ascii="Times New Roman" w:cs="Times New Roman"/>
          <w:bCs/>
        </w:rPr>
      </w:pPr>
      <w:r w:rsidRPr="00577E97">
        <w:rPr>
          <w:rStyle w:val="FontStyle13"/>
          <w:rFonts w:ascii="Times New Roman" w:cs="Times New Roman" w:hint="eastAsia"/>
          <w:b/>
        </w:rPr>
        <w:t>二、供销合作社要生存与发展</w:t>
      </w:r>
      <w:r w:rsidRPr="00577E97">
        <w:rPr>
          <w:rStyle w:val="FontStyle13"/>
          <w:rFonts w:ascii="Times New Roman" w:cs="Times New Roman" w:hint="eastAsia"/>
          <w:b/>
        </w:rPr>
        <w:t>,</w:t>
      </w:r>
      <w:r w:rsidRPr="00577E97">
        <w:rPr>
          <w:rStyle w:val="FontStyle13"/>
          <w:rFonts w:ascii="Times New Roman" w:cs="Times New Roman" w:hint="eastAsia"/>
          <w:b/>
        </w:rPr>
        <w:t>最有效的办法是集中力量创办银行。</w:t>
      </w:r>
      <w:r w:rsidRPr="008F6464">
        <w:rPr>
          <w:rStyle w:val="FontStyle13"/>
          <w:rFonts w:ascii="Times New Roman" w:cs="Times New Roman" w:hint="eastAsia"/>
          <w:bCs/>
        </w:rPr>
        <w:t>供销合作社帮助农民按照巿场需要生产优质高效的农产品，取得比较贸易利益，自己</w:t>
      </w:r>
      <w:r w:rsidR="008F6464">
        <w:rPr>
          <w:rStyle w:val="FontStyle13"/>
          <w:rFonts w:ascii="Times New Roman" w:cs="Times New Roman" w:hint="eastAsia"/>
          <w:bCs/>
        </w:rPr>
        <w:t>必须在国际国内巿场上具有强大的贸易能力，才能在激烈的市场竞争</w:t>
      </w:r>
      <w:r w:rsidRPr="008F6464">
        <w:rPr>
          <w:rStyle w:val="FontStyle13"/>
          <w:rFonts w:ascii="Times New Roman" w:cs="Times New Roman" w:hint="eastAsia"/>
          <w:bCs/>
        </w:rPr>
        <w:t>中稳操胜券。因此，</w:t>
      </w:r>
      <w:r w:rsidRPr="008F6464">
        <w:rPr>
          <w:rStyle w:val="FontStyle13"/>
          <w:rFonts w:ascii="Times New Roman" w:cs="Times New Roman" w:hint="eastAsia"/>
          <w:b/>
        </w:rPr>
        <w:t>供销合作社在组织上应当是</w:t>
      </w:r>
      <w:r w:rsidRPr="008F6464">
        <w:rPr>
          <w:rStyle w:val="FontStyle13"/>
          <w:rFonts w:ascii="Times New Roman" w:hAnsi="Times New Roman" w:cs="Times New Roman"/>
          <w:b/>
          <w:lang w:val="zh-CN"/>
        </w:rPr>
        <w:t>一</w:t>
      </w:r>
      <w:r w:rsidRPr="008F6464">
        <w:rPr>
          <w:rStyle w:val="FontStyle13"/>
          <w:rFonts w:ascii="Times New Roman" w:cs="Times New Roman" w:hint="eastAsia"/>
          <w:b/>
        </w:rPr>
        <w:t>个以资产为纽带的紧密团结的联合体。为加强供销合作社之间的联合，使供销合作社成为类似商社的企业集团，目前最实际最有效也最迅速的办法是集中全国供销合作社的资金力量创办商业银行，这也是各级供销合作社的迫切要求。</w:t>
      </w:r>
      <w:r w:rsidRPr="008F6464">
        <w:rPr>
          <w:rStyle w:val="FontStyle13"/>
          <w:rFonts w:ascii="Times New Roman" w:cs="Times New Roman" w:hint="eastAsia"/>
          <w:bCs/>
        </w:rPr>
        <w:t>供销合作社现有社员股金和社员集资</w:t>
      </w:r>
      <w:r w:rsidRPr="008F6464">
        <w:rPr>
          <w:rStyle w:val="FontStyle13"/>
          <w:rFonts w:ascii="Times New Roman" w:cs="Times New Roman"/>
          <w:bCs/>
        </w:rPr>
        <w:t>100</w:t>
      </w:r>
      <w:r w:rsidRPr="008F6464">
        <w:rPr>
          <w:rStyle w:val="FontStyle13"/>
          <w:rFonts w:ascii="Times New Roman" w:cs="Times New Roman" w:hint="eastAsia"/>
          <w:bCs/>
        </w:rPr>
        <w:t>多亿元，从中提取一部分作为银行注册资本，完全办得到。一旦拥有自己的商业银行，全国的供销合作社自然形成一个紧密的联合体。它既能雄踞国内外市场，引导和帮助农民生产比较利益较高的农产品和乡镇企业产品，提高农民的收入水平，还可以监督和帮助供销合作社的各类企业有效使用资金，促进经营管理的现代化科学化。</w:t>
      </w:r>
    </w:p>
    <w:p w:rsidR="00577E97" w:rsidRPr="008F6464" w:rsidRDefault="00577E97" w:rsidP="008F6464">
      <w:pPr>
        <w:pStyle w:val="Style2"/>
        <w:widowControl/>
        <w:spacing w:before="5" w:line="518" w:lineRule="exact"/>
        <w:ind w:right="19"/>
        <w:jc w:val="left"/>
        <w:rPr>
          <w:rStyle w:val="FontStyle13"/>
          <w:rFonts w:ascii="Times New Roman" w:cs="Times New Roman"/>
          <w:bCs/>
        </w:rPr>
      </w:pPr>
      <w:r w:rsidRPr="00577E97">
        <w:rPr>
          <w:rStyle w:val="FontStyle13"/>
          <w:rFonts w:ascii="Times New Roman" w:hAnsi="Times New Roman" w:cs="Times New Roman"/>
          <w:lang w:val="zh-CN"/>
        </w:rPr>
        <w:t>三、</w:t>
      </w:r>
      <w:r w:rsidRPr="00577E97">
        <w:rPr>
          <w:rStyle w:val="FontStyle13"/>
          <w:rFonts w:ascii="Times New Roman" w:cs="Times New Roman" w:hint="eastAsia"/>
          <w:b/>
          <w:bCs/>
        </w:rPr>
        <w:t>供销合作社办银行合乎国家政策。</w:t>
      </w:r>
      <w:r w:rsidRPr="008F6464">
        <w:rPr>
          <w:rStyle w:val="FontStyle13"/>
          <w:rFonts w:ascii="Times New Roman" w:cs="Times New Roman" w:hint="eastAsia"/>
          <w:bCs/>
        </w:rPr>
        <w:t>供销合作社这</w:t>
      </w:r>
    </w:p>
    <w:p w:rsidR="00577E97" w:rsidRPr="008F6464" w:rsidRDefault="00577E97" w:rsidP="00577E97">
      <w:pPr>
        <w:pStyle w:val="Style3"/>
        <w:widowControl/>
        <w:spacing w:line="523" w:lineRule="exact"/>
        <w:rPr>
          <w:rStyle w:val="FontStyle13"/>
          <w:rFonts w:ascii="Times New Roman" w:hAnsiTheme="minorHAnsi" w:cs="Times New Roman"/>
          <w:bCs/>
        </w:rPr>
      </w:pPr>
      <w:r w:rsidRPr="008F6464">
        <w:rPr>
          <w:rStyle w:val="FontStyle13"/>
          <w:rFonts w:ascii="Times New Roman" w:hAnsiTheme="minorHAnsi" w:cs="Times New Roman" w:hint="eastAsia"/>
          <w:bCs/>
        </w:rPr>
        <w:lastRenderedPageBreak/>
        <w:t>样一个关系</w:t>
      </w:r>
      <w:r w:rsidRPr="008F6464">
        <w:rPr>
          <w:rStyle w:val="FontStyle13"/>
          <w:rFonts w:ascii="Times New Roman" w:hAnsiTheme="minorHAnsi" w:cs="Times New Roman"/>
          <w:bCs/>
        </w:rPr>
        <w:t>9</w:t>
      </w:r>
      <w:r w:rsidRPr="008F6464">
        <w:rPr>
          <w:rStyle w:val="FontStyle13"/>
          <w:rFonts w:ascii="Times New Roman" w:hAnsiTheme="minorHAnsi" w:cs="Times New Roman" w:hint="eastAsia"/>
          <w:bCs/>
        </w:rPr>
        <w:t>亿农民生产生活的、购销总额超过</w:t>
      </w:r>
      <w:r w:rsidRPr="008F6464">
        <w:rPr>
          <w:rStyle w:val="FontStyle13"/>
          <w:rFonts w:ascii="Times New Roman" w:hAnsiTheme="minorHAnsi" w:cs="Times New Roman"/>
          <w:bCs/>
        </w:rPr>
        <w:t>10000</w:t>
      </w:r>
      <w:r w:rsidRPr="008F6464">
        <w:rPr>
          <w:rStyle w:val="FontStyle13"/>
          <w:rFonts w:ascii="Times New Roman" w:hAnsiTheme="minorHAnsi" w:cs="Times New Roman" w:hint="eastAsia"/>
          <w:bCs/>
        </w:rPr>
        <w:t>亿元的经济组织，是国内任何企业集团或经济团体所无法比拟的。首钢、光大等企业可以办银行，供销合作社办银行更是合情合理合乎政策。从农村金融市场情况来看，金融服务机构也显不足。广西玉林地区第三产业普查资料反映</w:t>
      </w:r>
      <w:r w:rsidR="008F6464">
        <w:rPr>
          <w:rStyle w:val="FontStyle13"/>
          <w:rFonts w:ascii="Times New Roman" w:hAnsiTheme="minorHAnsi" w:cs="Times New Roman" w:hint="eastAsia"/>
          <w:bCs/>
        </w:rPr>
        <w:t>，</w:t>
      </w:r>
      <w:r w:rsidRPr="008F6464">
        <w:rPr>
          <w:rStyle w:val="FontStyle13"/>
          <w:rFonts w:ascii="Times New Roman" w:hAnsiTheme="minorHAnsi" w:cs="Times New Roman" w:hint="eastAsia"/>
          <w:bCs/>
        </w:rPr>
        <w:t>该地区金融保险业从业人员</w:t>
      </w:r>
      <w:r w:rsidRPr="008F6464">
        <w:rPr>
          <w:rStyle w:val="FontStyle13"/>
          <w:rFonts w:ascii="Times New Roman" w:hAnsiTheme="minorHAnsi" w:cs="Times New Roman"/>
          <w:bCs/>
        </w:rPr>
        <w:t>1992</w:t>
      </w:r>
      <w:r w:rsidRPr="008F6464">
        <w:rPr>
          <w:rStyle w:val="FontStyle13"/>
          <w:rFonts w:ascii="Times New Roman" w:hAnsiTheme="minorHAnsi" w:cs="Times New Roman" w:hint="eastAsia"/>
          <w:bCs/>
        </w:rPr>
        <w:t>年仅有</w:t>
      </w:r>
      <w:r w:rsidRPr="008F6464">
        <w:rPr>
          <w:rStyle w:val="FontStyle13"/>
          <w:rFonts w:ascii="Times New Roman" w:hAnsiTheme="minorHAnsi" w:cs="Times New Roman"/>
          <w:bCs/>
        </w:rPr>
        <w:t>12784</w:t>
      </w:r>
      <w:r w:rsidRPr="008F6464">
        <w:rPr>
          <w:rStyle w:val="FontStyle13"/>
          <w:rFonts w:ascii="Times New Roman" w:hAnsiTheme="minorHAnsi" w:cs="Times New Roman" w:hint="eastAsia"/>
          <w:bCs/>
        </w:rPr>
        <w:t>人，为当地农业人口的</w:t>
      </w:r>
      <w:r w:rsidRPr="008F6464">
        <w:rPr>
          <w:rStyle w:val="FontStyle13"/>
          <w:rFonts w:ascii="Times New Roman" w:hAnsiTheme="minorHAnsi" w:cs="Times New Roman"/>
          <w:bCs/>
        </w:rPr>
        <w:t>0.15</w:t>
      </w:r>
      <w:r w:rsidRPr="008F6464">
        <w:rPr>
          <w:rStyle w:val="FontStyle13"/>
          <w:rFonts w:ascii="Times New Roman" w:hAnsiTheme="minorHAnsi" w:cs="Times New Roman" w:hint="eastAsia"/>
          <w:bCs/>
        </w:rPr>
        <w:t>%</w:t>
      </w:r>
      <w:r w:rsidRPr="008F6464">
        <w:rPr>
          <w:rStyle w:val="FontStyle13"/>
          <w:rFonts w:ascii="Times New Roman" w:hAnsiTheme="minorHAnsi" w:cs="Times New Roman" w:hint="eastAsia"/>
          <w:bCs/>
        </w:rPr>
        <w:t>。全国第三产业金融保险业从业人员为</w:t>
      </w:r>
      <w:r w:rsidRPr="008F6464">
        <w:rPr>
          <w:rStyle w:val="FontStyle13"/>
          <w:rFonts w:ascii="Times New Roman" w:hAnsiTheme="minorHAnsi" w:cs="Times New Roman"/>
          <w:bCs/>
        </w:rPr>
        <w:t>259</w:t>
      </w:r>
      <w:r w:rsidRPr="008F6464">
        <w:rPr>
          <w:rStyle w:val="FontStyle13"/>
          <w:rFonts w:ascii="Times New Roman" w:hAnsiTheme="minorHAnsi" w:cs="Times New Roman" w:hint="eastAsia"/>
          <w:bCs/>
        </w:rPr>
        <w:t>万人，占全国人口总数的</w:t>
      </w:r>
      <w:r w:rsidRPr="008F6464">
        <w:rPr>
          <w:rStyle w:val="FontStyle13"/>
          <w:rFonts w:ascii="Times New Roman" w:hAnsiTheme="minorHAnsi" w:cs="Times New Roman"/>
          <w:bCs/>
        </w:rPr>
        <w:t>0.22</w:t>
      </w:r>
      <w:r w:rsidRPr="008F6464">
        <w:rPr>
          <w:rStyle w:val="FontStyle13"/>
          <w:rFonts w:ascii="Times New Roman" w:hAnsiTheme="minorHAnsi" w:cs="Times New Roman" w:hint="eastAsia"/>
          <w:bCs/>
        </w:rPr>
        <w:t>%</w:t>
      </w:r>
      <w:r w:rsidRPr="008F6464">
        <w:rPr>
          <w:rStyle w:val="FontStyle13"/>
          <w:rFonts w:ascii="Times New Roman" w:hAnsiTheme="minorHAnsi" w:cs="Times New Roman"/>
          <w:bCs/>
        </w:rPr>
        <w:t xml:space="preserve"> </w:t>
      </w:r>
      <w:r w:rsidRPr="008F6464">
        <w:rPr>
          <w:rStyle w:val="FontStyle13"/>
          <w:rFonts w:ascii="Times New Roman" w:hAnsiTheme="minorHAnsi" w:cs="Times New Roman" w:hint="eastAsia"/>
          <w:bCs/>
        </w:rPr>
        <w:t>，如果城乡分开统计，不会高于玉林地区的比例。农村金融服务的短缺，不但给高利贷者以可乘之机，而且不利于农村社会主义巿场经济体制的建立。要繁荣农村金融巿场，仅国有农业银行一家是不够的，需要多家金融机构、多种经济成分并举，逐渐形成金融服务的买方市场，才能给农民提供优质廉价的金融服务。我国金融</w:t>
      </w:r>
      <w:r w:rsidR="008F6464">
        <w:rPr>
          <w:rStyle w:val="FontStyle13"/>
          <w:rFonts w:ascii="Times New Roman" w:hAnsiTheme="minorHAnsi" w:cs="Times New Roman" w:hint="eastAsia"/>
          <w:bCs/>
        </w:rPr>
        <w:t>市场已</w:t>
      </w:r>
      <w:r w:rsidRPr="008F6464">
        <w:rPr>
          <w:rStyle w:val="FontStyle13"/>
          <w:rFonts w:ascii="Times New Roman" w:hAnsiTheme="minorHAnsi" w:cs="Times New Roman" w:hint="eastAsia"/>
          <w:bCs/>
        </w:rPr>
        <w:t>对外开放，外资银行在各地已设立</w:t>
      </w:r>
      <w:r w:rsidRPr="008F6464">
        <w:rPr>
          <w:rStyle w:val="FontStyle13"/>
          <w:rFonts w:ascii="Times New Roman" w:hAnsiTheme="minorHAnsi" w:cs="Times New Roman"/>
          <w:bCs/>
        </w:rPr>
        <w:t>100</w:t>
      </w:r>
      <w:r w:rsidRPr="008F6464">
        <w:rPr>
          <w:rStyle w:val="FontStyle13"/>
          <w:rFonts w:ascii="Times New Roman" w:hAnsiTheme="minorHAnsi" w:cs="Times New Roman" w:hint="eastAsia"/>
          <w:bCs/>
        </w:rPr>
        <w:t>多家经营机构。我国在关贸总协定中的合法地位恢复以后，服务贸易将更加扩大，外资机构也将更多地进入我国金融市场。如果我国金融机构数量少、服务质量差，势必竞争不过外资银行，让外资银行操纵我国的金融巿场。金融市场的对外开放，必须首先对内开放；允许供销合作社办银行，是国家应当施行的政策。</w:t>
      </w:r>
    </w:p>
    <w:p w:rsidR="00577E97" w:rsidRDefault="00577E97" w:rsidP="00577E97">
      <w:pPr>
        <w:pStyle w:val="Style2"/>
        <w:widowControl/>
        <w:spacing w:line="523" w:lineRule="exact"/>
        <w:rPr>
          <w:rStyle w:val="FontStyle13"/>
          <w:rFonts w:ascii="Times New Roman" w:hAnsi="Times New Roman" w:cs="Times New Roman" w:hint="eastAsia"/>
          <w:b/>
          <w:lang w:val="zh-CN"/>
        </w:rPr>
      </w:pPr>
      <w:r w:rsidRPr="008F6464">
        <w:rPr>
          <w:rStyle w:val="FontStyle13"/>
          <w:rFonts w:ascii="Times New Roman" w:hAnsi="Times New Roman" w:cs="Times New Roman"/>
          <w:b/>
          <w:lang w:val="zh-CN"/>
        </w:rPr>
        <w:t>四、合作社办银行，国外有成功经验。</w:t>
      </w:r>
      <w:r w:rsidRPr="008F6464">
        <w:rPr>
          <w:rStyle w:val="FontStyle13"/>
          <w:rFonts w:ascii="Times New Roman" w:cs="Times New Roman" w:hint="eastAsia"/>
          <w:bCs/>
        </w:rPr>
        <w:t>合作社办银行，</w:t>
      </w:r>
      <w:r w:rsidRPr="008F6464">
        <w:rPr>
          <w:rStyle w:val="FontStyle13"/>
          <w:rFonts w:ascii="Times New Roman" w:cs="Times New Roman"/>
          <w:bCs/>
        </w:rPr>
        <w:t xml:space="preserve"> </w:t>
      </w:r>
      <w:r w:rsidRPr="008F6464">
        <w:rPr>
          <w:rStyle w:val="FontStyle13"/>
          <w:rFonts w:ascii="Times New Roman" w:cs="Times New Roman" w:hint="eastAsia"/>
          <w:bCs/>
        </w:rPr>
        <w:t>在国外很平常。合作社为社员服务，实物</w:t>
      </w:r>
      <w:r w:rsidRPr="008F6464">
        <w:rPr>
          <w:rStyle w:val="FontStyle13"/>
          <w:rFonts w:ascii="Times New Roman" w:cs="Times New Roman" w:hint="eastAsia"/>
          <w:bCs/>
        </w:rPr>
        <w:lastRenderedPageBreak/>
        <w:t>商品的买卖往往是微利、无利甚至赔钱，而合作社的金融机构对非社员服务的利润较为丰厚，因而有能力对社员给予补助。供销合作社的社员绝大多数是农民，对农民的服务同样是微利、无利和赔钱的。现有的数以百亿计的历史包袱，既是执行党和国家扶持农民的政策的结果，也是供销合作社为农民服务的基本矛盾的表现。由于过去不允许供销合作社发展金融保险服务，这个矛盾得不到解决。建立社会主义市场经济新体制，为解决这个矛盾创造了极其有利的条件。</w:t>
      </w:r>
      <w:r w:rsidRPr="008F6464">
        <w:rPr>
          <w:rStyle w:val="FontStyle13"/>
          <w:rFonts w:ascii="Times New Roman" w:hAnsi="Times New Roman" w:cs="Times New Roman"/>
          <w:b/>
          <w:lang w:val="zh-CN"/>
        </w:rPr>
        <w:t>这就需要供销合作社特别是全国总社认真学习外国合作社的经验</w:t>
      </w:r>
      <w:r w:rsidRPr="008F6464">
        <w:rPr>
          <w:rStyle w:val="FontStyle13"/>
          <w:rFonts w:ascii="Times New Roman" w:cs="Times New Roman" w:hint="eastAsia"/>
          <w:b/>
          <w:bCs/>
        </w:rPr>
        <w:t>，</w:t>
      </w:r>
      <w:r w:rsidRPr="008F6464">
        <w:rPr>
          <w:rStyle w:val="FontStyle13"/>
          <w:rFonts w:ascii="Times New Roman" w:hAnsi="Times New Roman" w:cs="Times New Roman"/>
          <w:b/>
          <w:lang w:val="zh-CN"/>
        </w:rPr>
        <w:t>切切实实地把自己的商业银行创办起来。</w:t>
      </w:r>
      <w:r w:rsidRPr="008F6464">
        <w:rPr>
          <w:rStyle w:val="FontStyle13"/>
          <w:rFonts w:ascii="Times New Roman" w:cs="Times New Roman" w:hint="eastAsia"/>
          <w:bCs/>
        </w:rPr>
        <w:t>当前的问题是，国家对金融市场的宏观调控政策较紧，对商业银行的发展速度有所限制；供销合作社还缺乏熟悉银行经营的专业人才。但这两大问题可以解决。</w:t>
      </w:r>
      <w:r w:rsidRPr="008F6464">
        <w:rPr>
          <w:rStyle w:val="FontStyle13"/>
          <w:rFonts w:ascii="Times New Roman" w:hAnsi="Times New Roman" w:cs="Times New Roman"/>
          <w:b/>
          <w:lang w:val="zh-CN"/>
        </w:rPr>
        <w:t>供销合作社办银行，必须坚决执行党和国家的金融政策，有利于国家对金融市场的宏观调控，国家当然会支持供销合作社的要求。金融专业人才</w:t>
      </w:r>
      <w:r w:rsidR="008F6464" w:rsidRPr="008F6464">
        <w:rPr>
          <w:rStyle w:val="FontStyle13"/>
          <w:rFonts w:ascii="Times New Roman" w:hAnsi="Times New Roman" w:cs="Times New Roman" w:hint="eastAsia"/>
          <w:b/>
          <w:lang w:val="zh-CN"/>
        </w:rPr>
        <w:t>，</w:t>
      </w:r>
      <w:r w:rsidRPr="008F6464">
        <w:rPr>
          <w:rStyle w:val="FontStyle13"/>
          <w:rFonts w:ascii="Times New Roman" w:hAnsi="Times New Roman" w:cs="Times New Roman"/>
          <w:b/>
          <w:lang w:val="zh-CN"/>
        </w:rPr>
        <w:t>既可以引进，也能够培养，现在着手筹办，只要措施得力，问题不难解决。</w:t>
      </w:r>
    </w:p>
    <w:p w:rsidR="00701894" w:rsidRPr="008F6464" w:rsidRDefault="00701894" w:rsidP="00577E97">
      <w:pPr>
        <w:pStyle w:val="Style2"/>
        <w:widowControl/>
        <w:spacing w:line="523" w:lineRule="exact"/>
        <w:rPr>
          <w:rStyle w:val="FontStyle13"/>
          <w:rFonts w:ascii="Times New Roman" w:hAnsi="Times New Roman" w:cs="Times New Roman"/>
          <w:lang w:val="zh-CN"/>
        </w:rPr>
      </w:pPr>
    </w:p>
    <w:p w:rsidR="00577E97" w:rsidRDefault="00577E97" w:rsidP="00287833">
      <w:pPr>
        <w:pStyle w:val="Style2"/>
        <w:widowControl/>
        <w:spacing w:line="523" w:lineRule="exact"/>
        <w:rPr>
          <w:rStyle w:val="FontStyle13"/>
          <w:rFonts w:ascii="Times New Roman" w:cs="Times New Roman"/>
          <w:b/>
          <w:bCs/>
        </w:rPr>
      </w:pPr>
      <w:r w:rsidRPr="00287833">
        <w:rPr>
          <w:rStyle w:val="FontStyle13"/>
          <w:rFonts w:ascii="Times New Roman" w:hAnsi="Times New Roman" w:cs="Times New Roman"/>
          <w:b/>
          <w:lang w:val="zh-CN"/>
        </w:rPr>
        <w:t>中</w:t>
      </w:r>
      <w:r w:rsidRPr="00287833">
        <w:rPr>
          <w:rStyle w:val="FontStyle13"/>
          <w:rFonts w:ascii="Times New Roman" w:cs="Times New Roman" w:hint="eastAsia"/>
          <w:b/>
          <w:bCs/>
        </w:rPr>
        <w:t>国社科院财贸经济所</w:t>
      </w:r>
      <w:r w:rsidRPr="00287833">
        <w:rPr>
          <w:rStyle w:val="FontStyle13"/>
          <w:rFonts w:ascii="Times New Roman" w:cs="Times New Roman" w:hint="eastAsia"/>
          <w:b/>
          <w:bCs/>
        </w:rPr>
        <w:t xml:space="preserve">    </w:t>
      </w:r>
      <w:proofErr w:type="gramStart"/>
      <w:r w:rsidRPr="00287833">
        <w:rPr>
          <w:rStyle w:val="FontStyle13"/>
          <w:rFonts w:ascii="Times New Roman" w:hAnsi="Times New Roman" w:cs="Times New Roman"/>
          <w:b/>
          <w:lang w:val="zh-CN"/>
        </w:rPr>
        <w:t>白</w:t>
      </w:r>
      <w:r w:rsidR="00BE12FC">
        <w:rPr>
          <w:rStyle w:val="FontStyle13"/>
          <w:rFonts w:ascii="Times New Roman" w:cs="Times New Roman" w:hint="eastAsia"/>
          <w:b/>
          <w:bCs/>
        </w:rPr>
        <w:t>仲尧</w:t>
      </w:r>
      <w:proofErr w:type="gramEnd"/>
    </w:p>
    <w:p w:rsidR="00287833" w:rsidRPr="00287833" w:rsidRDefault="00287833" w:rsidP="00287833">
      <w:pPr>
        <w:pStyle w:val="Style2"/>
        <w:widowControl/>
        <w:spacing w:line="523" w:lineRule="exact"/>
        <w:rPr>
          <w:rStyle w:val="FontStyle13"/>
          <w:rFonts w:ascii="Times New Roman" w:cs="Times New Roman"/>
          <w:b/>
          <w:bCs/>
        </w:rPr>
      </w:pPr>
    </w:p>
    <w:p w:rsidR="00577E97" w:rsidRPr="00287833" w:rsidRDefault="00BE12FC" w:rsidP="00701894">
      <w:pPr>
        <w:pStyle w:val="Style2"/>
        <w:widowControl/>
        <w:spacing w:before="43"/>
        <w:ind w:firstLineChars="200" w:firstLine="722"/>
        <w:rPr>
          <w:rStyle w:val="FontStyle13"/>
          <w:rFonts w:ascii="Times New Roman" w:hAnsi="Times New Roman" w:cs="Times New Roman"/>
          <w:b/>
          <w:lang w:val="zh-CN"/>
        </w:rPr>
      </w:pPr>
      <w:r>
        <w:rPr>
          <w:rStyle w:val="FontStyle13"/>
          <w:rFonts w:ascii="Times New Roman" w:cs="Times New Roman" w:hint="eastAsia"/>
          <w:b/>
          <w:bCs/>
        </w:rPr>
        <w:t>载于</w:t>
      </w:r>
      <w:r w:rsidR="00577E97" w:rsidRPr="00287833">
        <w:rPr>
          <w:rStyle w:val="FontStyle13"/>
          <w:rFonts w:ascii="Times New Roman" w:cs="Times New Roman" w:hint="eastAsia"/>
          <w:b/>
          <w:bCs/>
        </w:rPr>
        <w:t>中国社会科学院</w:t>
      </w:r>
      <w:r>
        <w:rPr>
          <w:rStyle w:val="FontStyle13"/>
          <w:rFonts w:ascii="Times New Roman" w:cs="Times New Roman" w:hint="eastAsia"/>
          <w:b/>
          <w:bCs/>
        </w:rPr>
        <w:t>《</w:t>
      </w:r>
      <w:r w:rsidR="00577E97" w:rsidRPr="00287833">
        <w:rPr>
          <w:rStyle w:val="FontStyle13"/>
          <w:rFonts w:ascii="Times New Roman" w:cs="Times New Roman" w:hint="eastAsia"/>
          <w:b/>
          <w:bCs/>
        </w:rPr>
        <w:t>要报</w:t>
      </w:r>
      <w:r>
        <w:rPr>
          <w:rStyle w:val="FontStyle13"/>
          <w:rFonts w:ascii="Times New Roman" w:cs="Times New Roman" w:hint="eastAsia"/>
          <w:b/>
          <w:bCs/>
        </w:rPr>
        <w:t>》</w:t>
      </w:r>
      <w:r w:rsidR="00577E97" w:rsidRPr="00287833">
        <w:rPr>
          <w:rStyle w:val="FontStyle13"/>
          <w:rFonts w:ascii="Times New Roman" w:cs="Times New Roman" w:hint="eastAsia"/>
          <w:b/>
          <w:bCs/>
        </w:rPr>
        <w:t>第七十三期</w:t>
      </w:r>
      <w:r w:rsidR="00287833">
        <w:rPr>
          <w:rStyle w:val="FontStyle13"/>
          <w:rFonts w:ascii="Times New Roman" w:cs="Times New Roman" w:hint="eastAsia"/>
          <w:b/>
          <w:bCs/>
        </w:rPr>
        <w:t>，</w:t>
      </w:r>
      <w:r w:rsidR="00577E97" w:rsidRPr="00287833">
        <w:rPr>
          <w:rStyle w:val="FontStyle13"/>
          <w:rFonts w:ascii="Times New Roman" w:cs="Times New Roman" w:hint="eastAsia"/>
          <w:b/>
          <w:bCs/>
        </w:rPr>
        <w:t>总</w:t>
      </w:r>
      <w:r w:rsidR="00577E97" w:rsidRPr="00287833">
        <w:rPr>
          <w:rStyle w:val="FontStyle13"/>
          <w:rFonts w:ascii="Times New Roman" w:cs="Times New Roman" w:hint="eastAsia"/>
          <w:b/>
        </w:rPr>
        <w:t>1637</w:t>
      </w:r>
      <w:r w:rsidR="00577E97" w:rsidRPr="00287833">
        <w:rPr>
          <w:rStyle w:val="FontStyle13"/>
          <w:rFonts w:ascii="Times New Roman" w:cs="Times New Roman" w:hint="eastAsia"/>
          <w:b/>
          <w:bCs/>
        </w:rPr>
        <w:t>期，</w:t>
      </w:r>
      <w:r w:rsidR="00577E97" w:rsidRPr="00287833">
        <w:rPr>
          <w:rStyle w:val="FontStyle13"/>
          <w:rFonts w:ascii="Times New Roman" w:cs="Times New Roman" w:hint="eastAsia"/>
          <w:b/>
        </w:rPr>
        <w:t>1995</w:t>
      </w:r>
      <w:r w:rsidR="00577E97" w:rsidRPr="00287833">
        <w:rPr>
          <w:rStyle w:val="FontStyle13"/>
          <w:rFonts w:ascii="Times New Roman" w:hAnsi="Times New Roman" w:cs="Times New Roman"/>
          <w:b/>
          <w:lang w:val="zh-CN"/>
        </w:rPr>
        <w:t>年</w:t>
      </w:r>
      <w:r w:rsidR="00577E97" w:rsidRPr="00287833">
        <w:rPr>
          <w:rStyle w:val="FontStyle13"/>
          <w:rFonts w:ascii="Times New Roman" w:cs="Times New Roman" w:hint="eastAsia"/>
          <w:b/>
        </w:rPr>
        <w:t>9</w:t>
      </w:r>
      <w:r w:rsidR="00577E97" w:rsidRPr="00287833">
        <w:rPr>
          <w:rStyle w:val="FontStyle13"/>
          <w:rFonts w:ascii="Times New Roman" w:hAnsi="Times New Roman" w:cs="Times New Roman"/>
          <w:b/>
          <w:lang w:val="zh-CN"/>
        </w:rPr>
        <w:t>月</w:t>
      </w:r>
      <w:r w:rsidR="00577E97" w:rsidRPr="00287833">
        <w:rPr>
          <w:rStyle w:val="FontStyle13"/>
          <w:rFonts w:ascii="Times New Roman" w:cs="Times New Roman" w:hint="eastAsia"/>
          <w:b/>
        </w:rPr>
        <w:t>25</w:t>
      </w:r>
      <w:r w:rsidR="00577E97" w:rsidRPr="00287833">
        <w:rPr>
          <w:rStyle w:val="FontStyle13"/>
          <w:rFonts w:ascii="Times New Roman" w:hAnsi="Times New Roman" w:cs="Times New Roman"/>
          <w:b/>
          <w:lang w:val="zh-CN"/>
        </w:rPr>
        <w:t>日</w:t>
      </w:r>
    </w:p>
    <w:p w:rsidR="00577E97" w:rsidRPr="00577E97" w:rsidRDefault="00577E97" w:rsidP="00577E97">
      <w:pPr>
        <w:pStyle w:val="Style1"/>
        <w:widowControl/>
        <w:spacing w:line="523" w:lineRule="exact"/>
        <w:rPr>
          <w:rStyle w:val="FontStyle11"/>
          <w:rFonts w:ascii="Times New Roman" w:hAnsi="Times New Roman" w:cs="Times New Roman"/>
          <w:lang w:val="zh-CN"/>
        </w:rPr>
      </w:pPr>
    </w:p>
    <w:p w:rsidR="00EC5F44" w:rsidRPr="00577E97" w:rsidRDefault="00571E3E">
      <w:pPr>
        <w:rPr>
          <w:rFonts w:ascii="Times New Roman" w:hAnsi="Times New Roman" w:cs="Times New Roman"/>
        </w:rPr>
      </w:pPr>
    </w:p>
    <w:sectPr w:rsidR="00EC5F44" w:rsidRPr="00577E97" w:rsidSect="00577E97">
      <w:headerReference w:type="default" r:id="rId6"/>
      <w:pgSz w:w="11905" w:h="16837"/>
      <w:pgMar w:top="2252" w:right="1587" w:bottom="1440" w:left="2307"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E3E" w:rsidRDefault="00571E3E" w:rsidP="00287833">
      <w:r>
        <w:separator/>
      </w:r>
    </w:p>
  </w:endnote>
  <w:endnote w:type="continuationSeparator" w:id="0">
    <w:p w:rsidR="00571E3E" w:rsidRDefault="00571E3E" w:rsidP="002878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E3E" w:rsidRDefault="00571E3E" w:rsidP="00287833">
      <w:r>
        <w:separator/>
      </w:r>
    </w:p>
  </w:footnote>
  <w:footnote w:type="continuationSeparator" w:id="0">
    <w:p w:rsidR="00571E3E" w:rsidRDefault="00571E3E" w:rsidP="002878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A87" w:rsidRDefault="00D52A87" w:rsidP="00D52A8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77E97"/>
    <w:rsid w:val="000F58B2"/>
    <w:rsid w:val="00287833"/>
    <w:rsid w:val="00417075"/>
    <w:rsid w:val="00516FE1"/>
    <w:rsid w:val="00571E3E"/>
    <w:rsid w:val="00577E97"/>
    <w:rsid w:val="005E4CD5"/>
    <w:rsid w:val="005F6307"/>
    <w:rsid w:val="00701894"/>
    <w:rsid w:val="007D5848"/>
    <w:rsid w:val="008D5E21"/>
    <w:rsid w:val="008F6464"/>
    <w:rsid w:val="009D176B"/>
    <w:rsid w:val="00A64A85"/>
    <w:rsid w:val="00BE12FC"/>
    <w:rsid w:val="00D14C48"/>
    <w:rsid w:val="00D52A87"/>
    <w:rsid w:val="00EA04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A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uiPriority w:val="99"/>
    <w:rsid w:val="00577E97"/>
    <w:pPr>
      <w:adjustRightInd w:val="0"/>
      <w:jc w:val="left"/>
    </w:pPr>
    <w:rPr>
      <w:rFonts w:ascii="宋体" w:eastAsia="宋体" w:hAnsi="Calibri" w:cs="Times New Roman"/>
      <w:kern w:val="0"/>
      <w:sz w:val="24"/>
      <w:szCs w:val="24"/>
    </w:rPr>
  </w:style>
  <w:style w:type="paragraph" w:customStyle="1" w:styleId="Style4">
    <w:name w:val="Style4"/>
    <w:basedOn w:val="a"/>
    <w:uiPriority w:val="99"/>
    <w:rsid w:val="00577E97"/>
    <w:pPr>
      <w:adjustRightInd w:val="0"/>
      <w:jc w:val="left"/>
    </w:pPr>
    <w:rPr>
      <w:rFonts w:ascii="宋体" w:eastAsia="宋体" w:hAnsi="Calibri" w:cs="Times New Roman"/>
      <w:kern w:val="0"/>
      <w:sz w:val="24"/>
      <w:szCs w:val="24"/>
    </w:rPr>
  </w:style>
  <w:style w:type="paragraph" w:customStyle="1" w:styleId="Style5">
    <w:name w:val="Style5"/>
    <w:basedOn w:val="a"/>
    <w:uiPriority w:val="99"/>
    <w:rsid w:val="00577E97"/>
    <w:pPr>
      <w:adjustRightInd w:val="0"/>
      <w:spacing w:line="534" w:lineRule="exact"/>
    </w:pPr>
    <w:rPr>
      <w:rFonts w:ascii="宋体" w:eastAsia="宋体" w:hAnsi="Calibri" w:cs="Times New Roman"/>
      <w:kern w:val="0"/>
      <w:sz w:val="24"/>
      <w:szCs w:val="24"/>
    </w:rPr>
  </w:style>
  <w:style w:type="character" w:customStyle="1" w:styleId="FontStyle11">
    <w:name w:val="Font Style11"/>
    <w:basedOn w:val="a0"/>
    <w:uiPriority w:val="99"/>
    <w:rsid w:val="00577E97"/>
    <w:rPr>
      <w:rFonts w:ascii="宋体" w:eastAsia="宋体" w:cs="宋体"/>
      <w:b/>
      <w:bCs/>
      <w:sz w:val="40"/>
      <w:szCs w:val="40"/>
    </w:rPr>
  </w:style>
  <w:style w:type="character" w:customStyle="1" w:styleId="FontStyle12">
    <w:name w:val="Font Style12"/>
    <w:basedOn w:val="a0"/>
    <w:uiPriority w:val="99"/>
    <w:rsid w:val="00577E97"/>
    <w:rPr>
      <w:rFonts w:ascii="宋体" w:eastAsia="宋体" w:cs="宋体"/>
      <w:b/>
      <w:bCs/>
      <w:spacing w:val="30"/>
      <w:sz w:val="28"/>
      <w:szCs w:val="28"/>
    </w:rPr>
  </w:style>
  <w:style w:type="character" w:customStyle="1" w:styleId="FontStyle13">
    <w:name w:val="Font Style13"/>
    <w:basedOn w:val="a0"/>
    <w:uiPriority w:val="99"/>
    <w:rsid w:val="00577E97"/>
    <w:rPr>
      <w:rFonts w:ascii="宋体" w:eastAsia="宋体" w:cs="宋体"/>
      <w:spacing w:val="40"/>
      <w:sz w:val="28"/>
      <w:szCs w:val="28"/>
    </w:rPr>
  </w:style>
  <w:style w:type="character" w:customStyle="1" w:styleId="FontStyle14">
    <w:name w:val="Font Style14"/>
    <w:basedOn w:val="a0"/>
    <w:uiPriority w:val="99"/>
    <w:rsid w:val="00577E97"/>
    <w:rPr>
      <w:rFonts w:ascii="宋体" w:eastAsia="宋体" w:cs="宋体"/>
      <w:sz w:val="32"/>
      <w:szCs w:val="32"/>
    </w:rPr>
  </w:style>
  <w:style w:type="paragraph" w:customStyle="1" w:styleId="Style1">
    <w:name w:val="Style1"/>
    <w:basedOn w:val="a"/>
    <w:uiPriority w:val="99"/>
    <w:rsid w:val="00577E97"/>
    <w:pPr>
      <w:adjustRightInd w:val="0"/>
      <w:spacing w:line="514" w:lineRule="exact"/>
      <w:jc w:val="left"/>
    </w:pPr>
    <w:rPr>
      <w:rFonts w:ascii="宋体" w:eastAsia="宋体"/>
      <w:kern w:val="0"/>
      <w:sz w:val="24"/>
      <w:szCs w:val="24"/>
    </w:rPr>
  </w:style>
  <w:style w:type="paragraph" w:customStyle="1" w:styleId="Style2">
    <w:name w:val="Style2"/>
    <w:basedOn w:val="a"/>
    <w:uiPriority w:val="99"/>
    <w:rsid w:val="00577E97"/>
    <w:pPr>
      <w:adjustRightInd w:val="0"/>
      <w:spacing w:line="524" w:lineRule="exact"/>
      <w:ind w:firstLine="638"/>
    </w:pPr>
    <w:rPr>
      <w:rFonts w:ascii="宋体" w:eastAsia="宋体"/>
      <w:kern w:val="0"/>
      <w:sz w:val="24"/>
      <w:szCs w:val="24"/>
    </w:rPr>
  </w:style>
  <w:style w:type="character" w:customStyle="1" w:styleId="FontStyle15">
    <w:name w:val="Font Style15"/>
    <w:basedOn w:val="a0"/>
    <w:uiPriority w:val="99"/>
    <w:rsid w:val="00577E97"/>
    <w:rPr>
      <w:rFonts w:ascii="Times New Roman" w:hAnsi="Times New Roman" w:cs="Times New Roman"/>
      <w:b/>
      <w:bCs/>
      <w:sz w:val="30"/>
      <w:szCs w:val="30"/>
    </w:rPr>
  </w:style>
  <w:style w:type="paragraph" w:customStyle="1" w:styleId="Style6">
    <w:name w:val="Style6"/>
    <w:basedOn w:val="a"/>
    <w:uiPriority w:val="99"/>
    <w:rsid w:val="00577E97"/>
    <w:pPr>
      <w:adjustRightInd w:val="0"/>
      <w:jc w:val="left"/>
    </w:pPr>
    <w:rPr>
      <w:rFonts w:ascii="宋体" w:eastAsia="宋体" w:hAnsi="Calibri" w:cs="Times New Roman"/>
      <w:kern w:val="0"/>
      <w:sz w:val="24"/>
      <w:szCs w:val="24"/>
    </w:rPr>
  </w:style>
  <w:style w:type="paragraph" w:styleId="a3">
    <w:name w:val="header"/>
    <w:basedOn w:val="a"/>
    <w:link w:val="Char"/>
    <w:uiPriority w:val="99"/>
    <w:semiHidden/>
    <w:unhideWhenUsed/>
    <w:rsid w:val="002878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87833"/>
    <w:rPr>
      <w:sz w:val="18"/>
      <w:szCs w:val="18"/>
    </w:rPr>
  </w:style>
  <w:style w:type="paragraph" w:styleId="a4">
    <w:name w:val="footer"/>
    <w:basedOn w:val="a"/>
    <w:link w:val="Char0"/>
    <w:uiPriority w:val="99"/>
    <w:semiHidden/>
    <w:unhideWhenUsed/>
    <w:rsid w:val="0028783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8783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306</Words>
  <Characters>1748</Characters>
  <Application>Microsoft Office Word</Application>
  <DocSecurity>0</DocSecurity>
  <Lines>14</Lines>
  <Paragraphs>4</Paragraphs>
  <ScaleCrop>false</ScaleCrop>
  <Company>http:/sdwm.org</Company>
  <LinksUpToDate>false</LinksUpToDate>
  <CharactersWithSpaces>2050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SDWM</cp:lastModifiedBy>
  <cp:revision>3</cp:revision>
  <dcterms:created xsi:type="dcterms:W3CDTF">2012-10-24T01:29:00Z</dcterms:created>
  <dcterms:modified xsi:type="dcterms:W3CDTF">2012-10-26T02:39:00Z</dcterms:modified>
</cp:coreProperties>
</file>